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Starostka obce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čtové opatření č.10/2022 k 31.12.2022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říjmy: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pol. 4116-Ost. neinv.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řijaté transfery ze stát. rozpočtu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16.930,- Kč.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 výdajích o tuto částku zvýš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 pol. 8115-Změna stavu krátkodob. prostř. na bankovních účtech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(dotace na hospodaření v lesích).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pol. 4116-Ost. neinv.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řijaté transfery ze stát. rozpočtu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539.000,- Kč.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 výdajích o tuto částku zvýšíme pol. 8115-Změna stavu krátkodob. prostř. na bankovních účtech (neinv. dotace na revitalizaci rybníka ve Starkoči).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pol. 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16-Ost. inv.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řijaté transfery ze stát. rozpočtu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198.000,- Kč.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 výdajích o tuto částku zvýšíme pol. 8115-Změna stavu krátkodob. prostř. na bankovních účtech (inv. dotace na revitalizaci rybníka ve Starkoči).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Výdaje: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kap.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2310-Pitná voda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kap.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3745-Péče o vzhled obcí a veřejnou zeleň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24.000,-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kap. 6330-Převody vlastním fondům v rozpočtech územní úrovně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3.500.000,- Kč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zároveň o tuto částku navýšíme kap. 6330 v příjmové části (převod fin. prostředků z účtu ČNB na běžný účet u České spořitelny). 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Termín: 3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.1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.2022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Zodpovídá: Václava Wagnerová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